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00A4D" w14:textId="77777777" w:rsidR="00F352C1" w:rsidRPr="007B2289" w:rsidRDefault="00F352C1" w:rsidP="00F352C1">
      <w:pPr>
        <w:widowControl w:val="0"/>
        <w:autoSpaceDE w:val="0"/>
        <w:autoSpaceDN w:val="0"/>
        <w:adjustRightInd w:val="0"/>
        <w:ind w:right="-1260"/>
        <w:rPr>
          <w:rFonts w:cs="Cambria"/>
          <w:sz w:val="28"/>
          <w:szCs w:val="28"/>
        </w:rPr>
      </w:pPr>
      <w:r w:rsidRPr="007B2289">
        <w:rPr>
          <w:rFonts w:cs="Calibri"/>
          <w:b/>
          <w:bCs/>
          <w:sz w:val="28"/>
          <w:szCs w:val="28"/>
        </w:rPr>
        <w:t xml:space="preserve">Granite State PNHP </w:t>
      </w:r>
    </w:p>
    <w:p w14:paraId="4ED8025D" w14:textId="77777777" w:rsidR="00F352C1" w:rsidRPr="007B2289" w:rsidRDefault="00F352C1" w:rsidP="00F352C1">
      <w:pPr>
        <w:widowControl w:val="0"/>
        <w:autoSpaceDE w:val="0"/>
        <w:autoSpaceDN w:val="0"/>
        <w:adjustRightInd w:val="0"/>
        <w:ind w:right="-1260"/>
        <w:rPr>
          <w:rFonts w:cs="Cambria"/>
          <w:b/>
          <w:sz w:val="28"/>
          <w:szCs w:val="28"/>
        </w:rPr>
      </w:pPr>
      <w:r>
        <w:rPr>
          <w:rFonts w:cs="Cambria"/>
          <w:b/>
          <w:sz w:val="28"/>
          <w:szCs w:val="28"/>
        </w:rPr>
        <w:t>Agenda</w:t>
      </w:r>
      <w:r w:rsidRPr="007B2289">
        <w:rPr>
          <w:rFonts w:cs="Cambria"/>
          <w:b/>
          <w:sz w:val="28"/>
          <w:szCs w:val="28"/>
        </w:rPr>
        <w:t>,</w:t>
      </w:r>
      <w:r>
        <w:rPr>
          <w:rFonts w:cs="Calibri"/>
          <w:b/>
          <w:bCs/>
          <w:sz w:val="28"/>
          <w:szCs w:val="28"/>
        </w:rPr>
        <w:t xml:space="preserve"> November 29</w:t>
      </w:r>
      <w:r w:rsidRPr="007B2289">
        <w:rPr>
          <w:rFonts w:cs="Calibri"/>
          <w:b/>
          <w:bCs/>
          <w:sz w:val="28"/>
          <w:szCs w:val="28"/>
        </w:rPr>
        <w:t>, 2017</w:t>
      </w:r>
    </w:p>
    <w:p w14:paraId="4FDF942F" w14:textId="77777777" w:rsidR="00F352C1" w:rsidRDefault="00F352C1" w:rsidP="00F352C1">
      <w:pPr>
        <w:widowControl w:val="0"/>
        <w:autoSpaceDE w:val="0"/>
        <w:autoSpaceDN w:val="0"/>
        <w:adjustRightInd w:val="0"/>
        <w:ind w:right="-1260"/>
        <w:rPr>
          <w:rFonts w:cs="Cambria"/>
          <w:sz w:val="28"/>
          <w:szCs w:val="28"/>
        </w:rPr>
      </w:pPr>
    </w:p>
    <w:p w14:paraId="4F44A637" w14:textId="77777777" w:rsidR="00F352C1" w:rsidRPr="00413F83" w:rsidRDefault="00F352C1" w:rsidP="00F352C1">
      <w:pPr>
        <w:widowControl w:val="0"/>
        <w:autoSpaceDE w:val="0"/>
        <w:autoSpaceDN w:val="0"/>
        <w:adjustRightInd w:val="0"/>
        <w:ind w:right="-1260"/>
        <w:rPr>
          <w:rFonts w:cs="Cambria"/>
          <w:sz w:val="28"/>
          <w:szCs w:val="28"/>
          <w:u w:val="single"/>
        </w:rPr>
      </w:pPr>
      <w:r w:rsidRPr="00413F83">
        <w:rPr>
          <w:rFonts w:cs="Cambria"/>
          <w:sz w:val="28"/>
          <w:szCs w:val="28"/>
          <w:u w:val="single"/>
        </w:rPr>
        <w:t>Agenda</w:t>
      </w:r>
    </w:p>
    <w:p w14:paraId="17A96F57" w14:textId="77777777" w:rsidR="00F352C1" w:rsidRPr="007B2289" w:rsidRDefault="00F352C1" w:rsidP="00F352C1">
      <w:pPr>
        <w:pStyle w:val="ListParagraph"/>
        <w:widowControl w:val="0"/>
        <w:numPr>
          <w:ilvl w:val="0"/>
          <w:numId w:val="1"/>
        </w:numPr>
        <w:autoSpaceDE w:val="0"/>
        <w:autoSpaceDN w:val="0"/>
        <w:adjustRightInd w:val="0"/>
        <w:ind w:right="-1260"/>
        <w:rPr>
          <w:rFonts w:cs="Calibri"/>
          <w:sz w:val="28"/>
          <w:szCs w:val="28"/>
        </w:rPr>
      </w:pPr>
      <w:r w:rsidRPr="007B2289">
        <w:rPr>
          <w:rFonts w:cs="Calibri"/>
          <w:sz w:val="28"/>
          <w:szCs w:val="28"/>
        </w:rPr>
        <w:t>Introductions</w:t>
      </w:r>
    </w:p>
    <w:p w14:paraId="5A210A89" w14:textId="77777777" w:rsidR="00F352C1" w:rsidRDefault="00F352C1" w:rsidP="00F352C1">
      <w:pPr>
        <w:pStyle w:val="ListParagraph"/>
        <w:widowControl w:val="0"/>
        <w:numPr>
          <w:ilvl w:val="0"/>
          <w:numId w:val="1"/>
        </w:numPr>
        <w:autoSpaceDE w:val="0"/>
        <w:autoSpaceDN w:val="0"/>
        <w:adjustRightInd w:val="0"/>
        <w:ind w:right="-1260"/>
        <w:rPr>
          <w:rFonts w:cs="Calibri"/>
          <w:sz w:val="28"/>
          <w:szCs w:val="28"/>
        </w:rPr>
      </w:pPr>
      <w:r w:rsidRPr="007B2289">
        <w:rPr>
          <w:rFonts w:cs="Calibri"/>
          <w:sz w:val="28"/>
          <w:szCs w:val="28"/>
        </w:rPr>
        <w:t xml:space="preserve">Minutes from </w:t>
      </w:r>
      <w:r>
        <w:rPr>
          <w:rFonts w:cs="Calibri"/>
          <w:sz w:val="28"/>
          <w:szCs w:val="28"/>
        </w:rPr>
        <w:t>October 25, 2017</w:t>
      </w:r>
    </w:p>
    <w:p w14:paraId="48E1495E" w14:textId="05C869C1" w:rsidR="00866984" w:rsidRDefault="00866984" w:rsidP="00F352C1">
      <w:pPr>
        <w:pStyle w:val="ListParagraph"/>
        <w:widowControl w:val="0"/>
        <w:numPr>
          <w:ilvl w:val="0"/>
          <w:numId w:val="1"/>
        </w:numPr>
        <w:autoSpaceDE w:val="0"/>
        <w:autoSpaceDN w:val="0"/>
        <w:adjustRightInd w:val="0"/>
        <w:ind w:right="-1260"/>
        <w:rPr>
          <w:rFonts w:cs="Calibri"/>
          <w:sz w:val="28"/>
          <w:szCs w:val="28"/>
        </w:rPr>
      </w:pPr>
      <w:r>
        <w:rPr>
          <w:rFonts w:cs="Calibri"/>
          <w:sz w:val="28"/>
          <w:szCs w:val="28"/>
        </w:rPr>
        <w:t>Annual Meeting of National PNHP</w:t>
      </w:r>
    </w:p>
    <w:p w14:paraId="409E10DF" w14:textId="77777777" w:rsidR="009C253E" w:rsidRPr="009C253E" w:rsidRDefault="009C253E" w:rsidP="009C253E">
      <w:pPr>
        <w:pStyle w:val="ListParagraph"/>
        <w:widowControl w:val="0"/>
        <w:numPr>
          <w:ilvl w:val="0"/>
          <w:numId w:val="1"/>
        </w:numPr>
        <w:autoSpaceDE w:val="0"/>
        <w:autoSpaceDN w:val="0"/>
        <w:adjustRightInd w:val="0"/>
        <w:ind w:right="-1260"/>
        <w:rPr>
          <w:rFonts w:cs="Calibri"/>
          <w:sz w:val="28"/>
          <w:szCs w:val="28"/>
        </w:rPr>
      </w:pPr>
      <w:r>
        <w:rPr>
          <w:rFonts w:cs="Calibri"/>
          <w:sz w:val="28"/>
          <w:szCs w:val="28"/>
        </w:rPr>
        <w:t xml:space="preserve">Medical </w:t>
      </w:r>
      <w:r w:rsidRPr="00F352C1">
        <w:rPr>
          <w:rFonts w:cs="Calibri"/>
          <w:sz w:val="28"/>
          <w:szCs w:val="28"/>
        </w:rPr>
        <w:t>Student Summer Internship</w:t>
      </w:r>
      <w:r>
        <w:rPr>
          <w:rFonts w:cs="Calibri"/>
          <w:sz w:val="28"/>
          <w:szCs w:val="28"/>
        </w:rPr>
        <w:t>, collaborating with Vermont - Ken</w:t>
      </w:r>
    </w:p>
    <w:p w14:paraId="0AFA1275" w14:textId="77777777" w:rsidR="00F352C1" w:rsidRPr="007B2289" w:rsidRDefault="00F352C1" w:rsidP="00F352C1">
      <w:pPr>
        <w:pStyle w:val="ListParagraph"/>
        <w:widowControl w:val="0"/>
        <w:numPr>
          <w:ilvl w:val="0"/>
          <w:numId w:val="1"/>
        </w:numPr>
        <w:autoSpaceDE w:val="0"/>
        <w:autoSpaceDN w:val="0"/>
        <w:adjustRightInd w:val="0"/>
        <w:ind w:right="-1260"/>
        <w:rPr>
          <w:rFonts w:cs="Calibri"/>
          <w:sz w:val="28"/>
          <w:szCs w:val="28"/>
        </w:rPr>
      </w:pPr>
      <w:r>
        <w:rPr>
          <w:rFonts w:cs="Calibri"/>
          <w:sz w:val="28"/>
          <w:szCs w:val="28"/>
        </w:rPr>
        <w:t xml:space="preserve">Speakers Bureau – </w:t>
      </w:r>
      <w:r w:rsidRPr="007B2289">
        <w:rPr>
          <w:rFonts w:cs="Calibri"/>
          <w:sz w:val="28"/>
          <w:szCs w:val="28"/>
        </w:rPr>
        <w:t>Camilla</w:t>
      </w:r>
    </w:p>
    <w:p w14:paraId="36A2C502" w14:textId="77777777" w:rsidR="00F352C1" w:rsidRPr="00DF4E5A" w:rsidRDefault="00F352C1" w:rsidP="00F352C1">
      <w:pPr>
        <w:pStyle w:val="ListParagraph"/>
        <w:widowControl w:val="0"/>
        <w:numPr>
          <w:ilvl w:val="1"/>
          <w:numId w:val="1"/>
        </w:numPr>
        <w:autoSpaceDE w:val="0"/>
        <w:autoSpaceDN w:val="0"/>
        <w:adjustRightInd w:val="0"/>
        <w:ind w:right="-1260"/>
        <w:rPr>
          <w:rFonts w:cs="Calibri"/>
          <w:sz w:val="28"/>
          <w:szCs w:val="28"/>
        </w:rPr>
      </w:pPr>
      <w:r w:rsidRPr="007B2289">
        <w:rPr>
          <w:rFonts w:cs="Calibri"/>
          <w:sz w:val="28"/>
          <w:szCs w:val="28"/>
        </w:rPr>
        <w:t>Past month</w:t>
      </w:r>
      <w:r>
        <w:rPr>
          <w:rFonts w:cs="Calibri"/>
          <w:sz w:val="28"/>
          <w:szCs w:val="28"/>
        </w:rPr>
        <w:t xml:space="preserve"> - ?any</w:t>
      </w:r>
    </w:p>
    <w:p w14:paraId="1D6CA18A" w14:textId="77777777" w:rsidR="00F352C1" w:rsidRPr="00DF4E5A" w:rsidRDefault="00F352C1" w:rsidP="00F352C1">
      <w:pPr>
        <w:pStyle w:val="ListParagraph"/>
        <w:widowControl w:val="0"/>
        <w:numPr>
          <w:ilvl w:val="1"/>
          <w:numId w:val="1"/>
        </w:numPr>
        <w:autoSpaceDE w:val="0"/>
        <w:autoSpaceDN w:val="0"/>
        <w:adjustRightInd w:val="0"/>
        <w:ind w:right="-1260"/>
        <w:rPr>
          <w:rFonts w:cs="Calibri"/>
          <w:sz w:val="28"/>
          <w:szCs w:val="28"/>
        </w:rPr>
      </w:pPr>
      <w:r w:rsidRPr="00DF4E5A">
        <w:rPr>
          <w:rFonts w:cs="Calibri"/>
          <w:sz w:val="28"/>
          <w:szCs w:val="28"/>
        </w:rPr>
        <w:t>Future</w:t>
      </w:r>
    </w:p>
    <w:p w14:paraId="6B7DED5E" w14:textId="77777777" w:rsidR="00F352C1" w:rsidRDefault="00F352C1" w:rsidP="00F352C1">
      <w:pPr>
        <w:pStyle w:val="ListParagraph"/>
        <w:widowControl w:val="0"/>
        <w:numPr>
          <w:ilvl w:val="2"/>
          <w:numId w:val="1"/>
        </w:numPr>
        <w:autoSpaceDE w:val="0"/>
        <w:autoSpaceDN w:val="0"/>
        <w:adjustRightInd w:val="0"/>
        <w:ind w:right="-1260"/>
        <w:rPr>
          <w:rFonts w:cs="Calibri"/>
          <w:sz w:val="28"/>
          <w:szCs w:val="28"/>
        </w:rPr>
      </w:pPr>
      <w:r>
        <w:rPr>
          <w:rFonts w:cs="Calibri"/>
          <w:sz w:val="28"/>
          <w:szCs w:val="28"/>
        </w:rPr>
        <w:t>Libraries, with help of Giovanna Lepore, Vermont</w:t>
      </w:r>
    </w:p>
    <w:p w14:paraId="59081EDE" w14:textId="77777777" w:rsidR="00F352C1" w:rsidRDefault="00F352C1" w:rsidP="00F352C1">
      <w:pPr>
        <w:pStyle w:val="ListParagraph"/>
        <w:widowControl w:val="0"/>
        <w:numPr>
          <w:ilvl w:val="3"/>
          <w:numId w:val="1"/>
        </w:numPr>
        <w:autoSpaceDE w:val="0"/>
        <w:autoSpaceDN w:val="0"/>
        <w:adjustRightInd w:val="0"/>
        <w:ind w:right="-1260"/>
        <w:rPr>
          <w:rFonts w:cs="Calibri"/>
          <w:sz w:val="28"/>
          <w:szCs w:val="28"/>
        </w:rPr>
      </w:pPr>
      <w:r>
        <w:rPr>
          <w:rFonts w:cs="Calibri"/>
          <w:sz w:val="28"/>
          <w:szCs w:val="28"/>
        </w:rPr>
        <w:t>Text of letter</w:t>
      </w:r>
    </w:p>
    <w:p w14:paraId="2794FDE5" w14:textId="77777777" w:rsidR="00F352C1" w:rsidRDefault="00F352C1" w:rsidP="00F352C1">
      <w:pPr>
        <w:pStyle w:val="ListParagraph"/>
        <w:widowControl w:val="0"/>
        <w:numPr>
          <w:ilvl w:val="3"/>
          <w:numId w:val="1"/>
        </w:numPr>
        <w:autoSpaceDE w:val="0"/>
        <w:autoSpaceDN w:val="0"/>
        <w:adjustRightInd w:val="0"/>
        <w:ind w:right="-1260"/>
        <w:rPr>
          <w:rFonts w:cs="Calibri"/>
          <w:sz w:val="28"/>
          <w:szCs w:val="28"/>
        </w:rPr>
      </w:pPr>
      <w:r>
        <w:rPr>
          <w:rFonts w:cs="Calibri"/>
          <w:sz w:val="28"/>
          <w:szCs w:val="28"/>
        </w:rPr>
        <w:t>Licenses for films</w:t>
      </w:r>
    </w:p>
    <w:p w14:paraId="19DD0C77" w14:textId="77777777" w:rsidR="009C253E" w:rsidRPr="007B2289" w:rsidRDefault="009C253E" w:rsidP="009C253E">
      <w:pPr>
        <w:pStyle w:val="ListParagraph"/>
        <w:widowControl w:val="0"/>
        <w:numPr>
          <w:ilvl w:val="2"/>
          <w:numId w:val="1"/>
        </w:numPr>
        <w:autoSpaceDE w:val="0"/>
        <w:autoSpaceDN w:val="0"/>
        <w:adjustRightInd w:val="0"/>
        <w:ind w:right="-1260"/>
        <w:rPr>
          <w:rFonts w:cs="Calibri"/>
          <w:sz w:val="28"/>
          <w:szCs w:val="28"/>
        </w:rPr>
      </w:pPr>
      <w:r w:rsidRPr="007B2289">
        <w:rPr>
          <w:rFonts w:cs="Calibri"/>
          <w:sz w:val="28"/>
          <w:szCs w:val="28"/>
        </w:rPr>
        <w:t>Bow Rotary Clubs</w:t>
      </w:r>
    </w:p>
    <w:p w14:paraId="5033F5A4" w14:textId="77777777" w:rsidR="009C253E" w:rsidRPr="009C253E" w:rsidRDefault="009C253E" w:rsidP="009C253E">
      <w:pPr>
        <w:pStyle w:val="ListParagraph"/>
        <w:widowControl w:val="0"/>
        <w:numPr>
          <w:ilvl w:val="2"/>
          <w:numId w:val="1"/>
        </w:numPr>
        <w:autoSpaceDE w:val="0"/>
        <w:autoSpaceDN w:val="0"/>
        <w:adjustRightInd w:val="0"/>
        <w:ind w:right="-1260"/>
        <w:rPr>
          <w:rFonts w:cs="Calibri"/>
          <w:sz w:val="28"/>
          <w:szCs w:val="28"/>
        </w:rPr>
      </w:pPr>
      <w:r>
        <w:rPr>
          <w:rFonts w:cs="Calibri"/>
          <w:sz w:val="28"/>
          <w:szCs w:val="28"/>
        </w:rPr>
        <w:t>Chambers of Commerce</w:t>
      </w:r>
    </w:p>
    <w:p w14:paraId="74636832" w14:textId="77777777" w:rsidR="00F352C1" w:rsidRPr="00DF4E5A" w:rsidRDefault="00F352C1" w:rsidP="00F352C1">
      <w:pPr>
        <w:pStyle w:val="ListParagraph"/>
        <w:widowControl w:val="0"/>
        <w:numPr>
          <w:ilvl w:val="0"/>
          <w:numId w:val="1"/>
        </w:numPr>
        <w:autoSpaceDE w:val="0"/>
        <w:autoSpaceDN w:val="0"/>
        <w:adjustRightInd w:val="0"/>
        <w:ind w:right="-1260"/>
        <w:rPr>
          <w:rFonts w:cs="Calibri"/>
          <w:sz w:val="28"/>
          <w:szCs w:val="28"/>
        </w:rPr>
      </w:pPr>
      <w:r>
        <w:rPr>
          <w:rFonts w:eastAsia="Times New Roman" w:cs="Times New Roman"/>
          <w:sz w:val="28"/>
          <w:szCs w:val="28"/>
        </w:rPr>
        <w:t xml:space="preserve">National Scene </w:t>
      </w:r>
    </w:p>
    <w:p w14:paraId="24A13B47" w14:textId="77777777" w:rsidR="00F352C1" w:rsidRPr="007B2289" w:rsidRDefault="00F352C1" w:rsidP="00F352C1">
      <w:pPr>
        <w:pStyle w:val="ListParagraph"/>
        <w:widowControl w:val="0"/>
        <w:numPr>
          <w:ilvl w:val="1"/>
          <w:numId w:val="1"/>
        </w:numPr>
        <w:autoSpaceDE w:val="0"/>
        <w:autoSpaceDN w:val="0"/>
        <w:adjustRightInd w:val="0"/>
        <w:ind w:right="-1260"/>
        <w:rPr>
          <w:rFonts w:cs="Calibri"/>
          <w:sz w:val="28"/>
          <w:szCs w:val="28"/>
        </w:rPr>
      </w:pPr>
      <w:r>
        <w:rPr>
          <w:rFonts w:eastAsia="Times New Roman" w:cs="Times New Roman"/>
          <w:sz w:val="28"/>
          <w:szCs w:val="28"/>
        </w:rPr>
        <w:t>Can we influence Hassan, and Kuster to co-sponsor the national bills</w:t>
      </w:r>
    </w:p>
    <w:p w14:paraId="586BE909" w14:textId="77777777" w:rsidR="00F352C1" w:rsidRDefault="00F352C1" w:rsidP="00F352C1">
      <w:pPr>
        <w:pStyle w:val="ListParagraph"/>
        <w:widowControl w:val="0"/>
        <w:numPr>
          <w:ilvl w:val="0"/>
          <w:numId w:val="1"/>
        </w:numPr>
        <w:autoSpaceDE w:val="0"/>
        <w:autoSpaceDN w:val="0"/>
        <w:adjustRightInd w:val="0"/>
        <w:ind w:right="-1260"/>
        <w:rPr>
          <w:rFonts w:cs="Calibri"/>
          <w:sz w:val="28"/>
          <w:szCs w:val="28"/>
        </w:rPr>
      </w:pPr>
      <w:r>
        <w:rPr>
          <w:rFonts w:cs="Calibri"/>
          <w:sz w:val="28"/>
          <w:szCs w:val="28"/>
        </w:rPr>
        <w:t>2018</w:t>
      </w:r>
      <w:r w:rsidRPr="007B2289">
        <w:rPr>
          <w:rFonts w:cs="Calibri"/>
          <w:sz w:val="28"/>
          <w:szCs w:val="28"/>
        </w:rPr>
        <w:t xml:space="preserve"> bill</w:t>
      </w:r>
      <w:r>
        <w:rPr>
          <w:rFonts w:cs="Calibri"/>
          <w:sz w:val="28"/>
          <w:szCs w:val="28"/>
        </w:rPr>
        <w:t>(s)</w:t>
      </w:r>
      <w:r w:rsidRPr="007B2289">
        <w:rPr>
          <w:rFonts w:cs="Calibri"/>
          <w:sz w:val="28"/>
          <w:szCs w:val="28"/>
        </w:rPr>
        <w:t xml:space="preserve"> for NH </w:t>
      </w:r>
      <w:r>
        <w:rPr>
          <w:rFonts w:cs="Calibri"/>
          <w:sz w:val="28"/>
          <w:szCs w:val="28"/>
        </w:rPr>
        <w:t>–</w:t>
      </w:r>
      <w:r w:rsidRPr="007B2289">
        <w:rPr>
          <w:rFonts w:cs="Calibri"/>
          <w:sz w:val="28"/>
          <w:szCs w:val="28"/>
        </w:rPr>
        <w:t xml:space="preserve"> </w:t>
      </w:r>
      <w:r>
        <w:rPr>
          <w:rFonts w:cs="Calibri"/>
          <w:sz w:val="28"/>
          <w:szCs w:val="28"/>
        </w:rPr>
        <w:t>Don</w:t>
      </w:r>
    </w:p>
    <w:p w14:paraId="3ED7DABB" w14:textId="77777777" w:rsidR="00F352C1" w:rsidRDefault="00F352C1" w:rsidP="00F352C1">
      <w:pPr>
        <w:pStyle w:val="ListParagraph"/>
        <w:widowControl w:val="0"/>
        <w:numPr>
          <w:ilvl w:val="1"/>
          <w:numId w:val="1"/>
        </w:numPr>
        <w:autoSpaceDE w:val="0"/>
        <w:autoSpaceDN w:val="0"/>
        <w:adjustRightInd w:val="0"/>
        <w:ind w:right="-1260"/>
        <w:rPr>
          <w:rFonts w:cs="Calibri"/>
          <w:sz w:val="28"/>
          <w:szCs w:val="28"/>
        </w:rPr>
      </w:pPr>
      <w:r w:rsidRPr="007B2289">
        <w:rPr>
          <w:rFonts w:cs="Calibri"/>
          <w:sz w:val="28"/>
          <w:szCs w:val="28"/>
        </w:rPr>
        <w:t>Rep</w:t>
      </w:r>
      <w:r>
        <w:rPr>
          <w:rFonts w:cs="Calibri"/>
          <w:sz w:val="28"/>
          <w:szCs w:val="28"/>
        </w:rPr>
        <w:t>.</w:t>
      </w:r>
      <w:r w:rsidRPr="007B2289">
        <w:rPr>
          <w:rFonts w:cs="Calibri"/>
          <w:sz w:val="28"/>
          <w:szCs w:val="28"/>
        </w:rPr>
        <w:t xml:space="preserve"> McNamara</w:t>
      </w:r>
      <w:r>
        <w:rPr>
          <w:rFonts w:cs="Calibri"/>
          <w:sz w:val="28"/>
          <w:szCs w:val="28"/>
        </w:rPr>
        <w:t xml:space="preserve"> – “our” bill</w:t>
      </w:r>
    </w:p>
    <w:p w14:paraId="79EF1750" w14:textId="77777777" w:rsidR="00F352C1" w:rsidRDefault="00F352C1" w:rsidP="00F352C1">
      <w:pPr>
        <w:pStyle w:val="ListParagraph"/>
        <w:widowControl w:val="0"/>
        <w:numPr>
          <w:ilvl w:val="2"/>
          <w:numId w:val="1"/>
        </w:numPr>
        <w:autoSpaceDE w:val="0"/>
        <w:autoSpaceDN w:val="0"/>
        <w:adjustRightInd w:val="0"/>
        <w:ind w:right="-1260"/>
        <w:rPr>
          <w:rFonts w:cs="Calibri"/>
          <w:sz w:val="28"/>
          <w:szCs w:val="28"/>
        </w:rPr>
      </w:pPr>
      <w:r>
        <w:rPr>
          <w:rFonts w:cs="Calibri"/>
          <w:sz w:val="28"/>
          <w:szCs w:val="28"/>
        </w:rPr>
        <w:t>Senate version submitted by Sen. Martha Hennessey</w:t>
      </w:r>
    </w:p>
    <w:p w14:paraId="645E6108" w14:textId="77777777" w:rsidR="00F352C1" w:rsidRDefault="00F352C1" w:rsidP="00F352C1">
      <w:pPr>
        <w:pStyle w:val="ListParagraph"/>
        <w:widowControl w:val="0"/>
        <w:numPr>
          <w:ilvl w:val="1"/>
          <w:numId w:val="1"/>
        </w:numPr>
        <w:autoSpaceDE w:val="0"/>
        <w:autoSpaceDN w:val="0"/>
        <w:adjustRightInd w:val="0"/>
        <w:ind w:right="-1260"/>
        <w:rPr>
          <w:rFonts w:cs="Calibri"/>
          <w:sz w:val="28"/>
          <w:szCs w:val="28"/>
        </w:rPr>
      </w:pPr>
      <w:r>
        <w:rPr>
          <w:rFonts w:cs="Calibri"/>
          <w:sz w:val="28"/>
          <w:szCs w:val="28"/>
        </w:rPr>
        <w:t>Rep. Schmidt’s 3 bills</w:t>
      </w:r>
    </w:p>
    <w:p w14:paraId="13BD4B3F" w14:textId="77777777" w:rsidR="00F352C1" w:rsidRDefault="00F352C1" w:rsidP="00F352C1">
      <w:pPr>
        <w:pStyle w:val="ListParagraph"/>
        <w:widowControl w:val="0"/>
        <w:numPr>
          <w:ilvl w:val="1"/>
          <w:numId w:val="1"/>
        </w:numPr>
        <w:autoSpaceDE w:val="0"/>
        <w:autoSpaceDN w:val="0"/>
        <w:adjustRightInd w:val="0"/>
        <w:ind w:right="-1260"/>
        <w:rPr>
          <w:rFonts w:cs="Calibri"/>
          <w:sz w:val="28"/>
          <w:szCs w:val="28"/>
        </w:rPr>
      </w:pPr>
      <w:r>
        <w:rPr>
          <w:rFonts w:cs="Calibri"/>
          <w:sz w:val="28"/>
          <w:szCs w:val="28"/>
        </w:rPr>
        <w:t>Strategy - ?coordinator</w:t>
      </w:r>
    </w:p>
    <w:p w14:paraId="5FFC7378" w14:textId="77777777" w:rsidR="00F352C1" w:rsidRPr="007B2289" w:rsidRDefault="009C253E" w:rsidP="00F352C1">
      <w:pPr>
        <w:pStyle w:val="ListParagraph"/>
        <w:widowControl w:val="0"/>
        <w:numPr>
          <w:ilvl w:val="0"/>
          <w:numId w:val="1"/>
        </w:numPr>
        <w:tabs>
          <w:tab w:val="left" w:pos="810"/>
        </w:tabs>
        <w:autoSpaceDE w:val="0"/>
        <w:autoSpaceDN w:val="0"/>
        <w:adjustRightInd w:val="0"/>
        <w:ind w:right="-1260"/>
        <w:rPr>
          <w:rFonts w:cs="Calibri"/>
          <w:sz w:val="28"/>
          <w:szCs w:val="28"/>
        </w:rPr>
      </w:pPr>
      <w:r>
        <w:rPr>
          <w:rFonts w:cs="Calibri"/>
          <w:sz w:val="28"/>
          <w:szCs w:val="28"/>
        </w:rPr>
        <w:t xml:space="preserve">  </w:t>
      </w:r>
      <w:r w:rsidR="00F352C1" w:rsidRPr="007B2289">
        <w:rPr>
          <w:rFonts w:cs="Calibri"/>
          <w:sz w:val="28"/>
          <w:szCs w:val="28"/>
        </w:rPr>
        <w:t>Treasurer’s Report – Don</w:t>
      </w:r>
    </w:p>
    <w:p w14:paraId="72E6BCA6" w14:textId="77777777" w:rsidR="00F352C1" w:rsidRPr="00F352C1" w:rsidRDefault="00F352C1" w:rsidP="00F352C1">
      <w:pPr>
        <w:pStyle w:val="ListParagraph"/>
        <w:widowControl w:val="0"/>
        <w:numPr>
          <w:ilvl w:val="0"/>
          <w:numId w:val="1"/>
        </w:numPr>
        <w:autoSpaceDE w:val="0"/>
        <w:autoSpaceDN w:val="0"/>
        <w:adjustRightInd w:val="0"/>
        <w:ind w:left="900" w:right="-1260" w:hanging="540"/>
        <w:rPr>
          <w:rFonts w:cs="Calibri"/>
          <w:sz w:val="28"/>
          <w:szCs w:val="28"/>
        </w:rPr>
      </w:pPr>
      <w:r w:rsidRPr="007B2289">
        <w:rPr>
          <w:rFonts w:cs="Calibri"/>
          <w:sz w:val="28"/>
          <w:szCs w:val="28"/>
        </w:rPr>
        <w:t>New Business</w:t>
      </w:r>
    </w:p>
    <w:p w14:paraId="18E02863" w14:textId="77777777" w:rsidR="00F352C1" w:rsidRPr="00EE4C7C" w:rsidRDefault="00F352C1" w:rsidP="00F352C1">
      <w:pPr>
        <w:pStyle w:val="ListParagraph"/>
        <w:widowControl w:val="0"/>
        <w:numPr>
          <w:ilvl w:val="0"/>
          <w:numId w:val="1"/>
        </w:numPr>
        <w:autoSpaceDE w:val="0"/>
        <w:autoSpaceDN w:val="0"/>
        <w:adjustRightInd w:val="0"/>
        <w:ind w:left="900" w:right="-1260" w:hanging="540"/>
        <w:rPr>
          <w:rFonts w:cs="Calibri"/>
          <w:sz w:val="28"/>
          <w:szCs w:val="28"/>
        </w:rPr>
      </w:pPr>
      <w:r w:rsidRPr="00DF4E5A">
        <w:rPr>
          <w:rFonts w:cs="Calibri"/>
          <w:sz w:val="28"/>
          <w:szCs w:val="28"/>
        </w:rPr>
        <w:t xml:space="preserve">Next meeting – </w:t>
      </w:r>
      <w:r>
        <w:rPr>
          <w:rFonts w:ascii="Cambria" w:eastAsia="Times New Roman" w:hAnsi="Cambria" w:cs="Times New Roman"/>
          <w:color w:val="000000"/>
          <w:sz w:val="28"/>
          <w:szCs w:val="28"/>
        </w:rPr>
        <w:t>December 27</w:t>
      </w:r>
    </w:p>
    <w:p w14:paraId="0FF0B6A0" w14:textId="77777777" w:rsidR="00EE4C7C" w:rsidRDefault="00EE4C7C" w:rsidP="00EE4C7C">
      <w:pPr>
        <w:tabs>
          <w:tab w:val="left" w:pos="270"/>
        </w:tabs>
        <w:ind w:left="360"/>
        <w:rPr>
          <w:sz w:val="22"/>
          <w:szCs w:val="22"/>
          <w:u w:val="single"/>
        </w:rPr>
      </w:pPr>
    </w:p>
    <w:p w14:paraId="209ADEA3" w14:textId="77777777" w:rsidR="00EE4C7C" w:rsidRDefault="00EE4C7C" w:rsidP="00EE4C7C">
      <w:pPr>
        <w:tabs>
          <w:tab w:val="left" w:pos="270"/>
        </w:tabs>
        <w:ind w:left="360"/>
        <w:rPr>
          <w:sz w:val="22"/>
          <w:szCs w:val="22"/>
          <w:u w:val="single"/>
        </w:rPr>
      </w:pPr>
    </w:p>
    <w:p w14:paraId="705BC3C4" w14:textId="77777777" w:rsidR="00EE4C7C" w:rsidRDefault="00EE4C7C" w:rsidP="00EE4C7C">
      <w:pPr>
        <w:tabs>
          <w:tab w:val="left" w:pos="270"/>
        </w:tabs>
        <w:ind w:left="360"/>
        <w:rPr>
          <w:sz w:val="22"/>
          <w:szCs w:val="22"/>
          <w:u w:val="single"/>
        </w:rPr>
      </w:pPr>
    </w:p>
    <w:p w14:paraId="725B52DD" w14:textId="35E91930" w:rsidR="00EE4C7C" w:rsidRDefault="00EE4C7C" w:rsidP="00EE4C7C">
      <w:pPr>
        <w:tabs>
          <w:tab w:val="left" w:pos="270"/>
        </w:tabs>
        <w:ind w:left="360"/>
        <w:rPr>
          <w:sz w:val="22"/>
          <w:szCs w:val="22"/>
        </w:rPr>
      </w:pPr>
      <w:r w:rsidRPr="00EE4C7C">
        <w:rPr>
          <w:sz w:val="22"/>
          <w:szCs w:val="22"/>
          <w:u w:val="single"/>
        </w:rPr>
        <w:t>Attending</w:t>
      </w:r>
      <w:r w:rsidRPr="00EE4C7C">
        <w:rPr>
          <w:sz w:val="22"/>
          <w:szCs w:val="22"/>
        </w:rPr>
        <w:t>:</w:t>
      </w:r>
    </w:p>
    <w:p w14:paraId="524F2807" w14:textId="41BF6E02" w:rsidR="00866984" w:rsidRPr="00866984" w:rsidRDefault="00866984" w:rsidP="00EE4C7C">
      <w:pPr>
        <w:tabs>
          <w:tab w:val="left" w:pos="270"/>
        </w:tabs>
        <w:ind w:left="360"/>
        <w:rPr>
          <w:sz w:val="22"/>
          <w:szCs w:val="22"/>
        </w:rPr>
      </w:pPr>
      <w:r w:rsidRPr="00866984">
        <w:rPr>
          <w:sz w:val="22"/>
          <w:szCs w:val="22"/>
        </w:rPr>
        <w:t>Ken Dolkart</w:t>
      </w:r>
    </w:p>
    <w:p w14:paraId="35F0DC66" w14:textId="414301B8" w:rsidR="00EE4C7C" w:rsidRDefault="00EE4C7C" w:rsidP="00EE4C7C">
      <w:pPr>
        <w:tabs>
          <w:tab w:val="left" w:pos="270"/>
        </w:tabs>
        <w:ind w:left="360"/>
        <w:rPr>
          <w:sz w:val="22"/>
          <w:szCs w:val="22"/>
        </w:rPr>
      </w:pPr>
      <w:r w:rsidRPr="00EE4C7C">
        <w:rPr>
          <w:sz w:val="22"/>
          <w:szCs w:val="22"/>
        </w:rPr>
        <w:t>Camilla Jones</w:t>
      </w:r>
    </w:p>
    <w:p w14:paraId="73F24AD8" w14:textId="312E2506" w:rsidR="00866984" w:rsidRPr="00EE4C7C" w:rsidRDefault="00866984" w:rsidP="00EE4C7C">
      <w:pPr>
        <w:tabs>
          <w:tab w:val="left" w:pos="270"/>
        </w:tabs>
        <w:ind w:left="360"/>
        <w:rPr>
          <w:sz w:val="22"/>
          <w:szCs w:val="22"/>
        </w:rPr>
      </w:pPr>
      <w:r>
        <w:rPr>
          <w:sz w:val="22"/>
          <w:szCs w:val="22"/>
        </w:rPr>
        <w:t>Rob Kiefner</w:t>
      </w:r>
    </w:p>
    <w:p w14:paraId="603F9B5C" w14:textId="684D2E33" w:rsidR="00EE4C7C" w:rsidRPr="00EE4C7C" w:rsidRDefault="00EE4C7C" w:rsidP="00866984">
      <w:pPr>
        <w:tabs>
          <w:tab w:val="left" w:pos="270"/>
        </w:tabs>
        <w:ind w:left="360"/>
        <w:rPr>
          <w:sz w:val="22"/>
          <w:szCs w:val="22"/>
        </w:rPr>
      </w:pPr>
      <w:r w:rsidRPr="00EE4C7C">
        <w:rPr>
          <w:sz w:val="22"/>
          <w:szCs w:val="22"/>
        </w:rPr>
        <w:t>Don Kollisch</w:t>
      </w:r>
    </w:p>
    <w:p w14:paraId="03381149" w14:textId="77777777" w:rsidR="00EE4C7C" w:rsidRPr="00EE4C7C" w:rsidRDefault="00EE4C7C" w:rsidP="00EE4C7C">
      <w:pPr>
        <w:tabs>
          <w:tab w:val="left" w:pos="270"/>
        </w:tabs>
        <w:ind w:left="360"/>
        <w:rPr>
          <w:sz w:val="22"/>
          <w:szCs w:val="22"/>
        </w:rPr>
      </w:pPr>
      <w:r w:rsidRPr="00EE4C7C">
        <w:rPr>
          <w:sz w:val="22"/>
          <w:szCs w:val="22"/>
        </w:rPr>
        <w:t>Fred Portnoy</w:t>
      </w:r>
    </w:p>
    <w:p w14:paraId="0F797938" w14:textId="675E805D" w:rsidR="00EE4C7C" w:rsidRPr="00EE4C7C" w:rsidRDefault="00EE4C7C" w:rsidP="00866984">
      <w:pPr>
        <w:tabs>
          <w:tab w:val="left" w:pos="270"/>
        </w:tabs>
        <w:ind w:left="360"/>
        <w:rPr>
          <w:sz w:val="22"/>
          <w:szCs w:val="22"/>
        </w:rPr>
      </w:pPr>
      <w:r w:rsidRPr="00EE4C7C">
        <w:rPr>
          <w:sz w:val="22"/>
          <w:szCs w:val="22"/>
        </w:rPr>
        <w:t>Gary Sobelson</w:t>
      </w:r>
    </w:p>
    <w:p w14:paraId="27DA9D1E" w14:textId="77777777" w:rsidR="00EE4C7C" w:rsidRPr="00EE4C7C" w:rsidRDefault="00EE4C7C" w:rsidP="00EE4C7C">
      <w:pPr>
        <w:widowControl w:val="0"/>
        <w:autoSpaceDE w:val="0"/>
        <w:autoSpaceDN w:val="0"/>
        <w:adjustRightInd w:val="0"/>
        <w:ind w:right="-1260"/>
        <w:rPr>
          <w:rFonts w:cs="Calibri"/>
          <w:sz w:val="28"/>
          <w:szCs w:val="28"/>
        </w:rPr>
      </w:pPr>
    </w:p>
    <w:p w14:paraId="6A7A3002" w14:textId="77777777" w:rsidR="00850859" w:rsidRDefault="00850859"/>
    <w:p w14:paraId="2F6F6280" w14:textId="77777777" w:rsidR="00866984" w:rsidRDefault="00866984"/>
    <w:p w14:paraId="5F22A5DC" w14:textId="77777777" w:rsidR="00866984" w:rsidRDefault="00866984"/>
    <w:p w14:paraId="4F41CF33" w14:textId="77777777" w:rsidR="00866984" w:rsidRDefault="00866984"/>
    <w:p w14:paraId="2AB6AF0C" w14:textId="77777777" w:rsidR="00866984" w:rsidRDefault="00866984"/>
    <w:p w14:paraId="61C2CB80" w14:textId="3E91DCB5" w:rsidR="00866984" w:rsidRDefault="00866984" w:rsidP="00866984">
      <w:pPr>
        <w:pStyle w:val="ListParagraph"/>
        <w:numPr>
          <w:ilvl w:val="0"/>
          <w:numId w:val="2"/>
        </w:numPr>
      </w:pPr>
      <w:r>
        <w:lastRenderedPageBreak/>
        <w:t>Don: at the Annual Meeting there was a generally positive tone</w:t>
      </w:r>
    </w:p>
    <w:p w14:paraId="28BD606F" w14:textId="3DB6B77D" w:rsidR="00866984" w:rsidRDefault="00866984" w:rsidP="00866984">
      <w:pPr>
        <w:pStyle w:val="ListParagraph"/>
        <w:numPr>
          <w:ilvl w:val="1"/>
          <w:numId w:val="2"/>
        </w:numPr>
      </w:pPr>
      <w:r>
        <w:t>Tom Clairmont is a business-champion</w:t>
      </w:r>
    </w:p>
    <w:p w14:paraId="25AA0337" w14:textId="35BA8689" w:rsidR="00866984" w:rsidRDefault="00866984" w:rsidP="00866984">
      <w:pPr>
        <w:pStyle w:val="ListParagraph"/>
        <w:numPr>
          <w:ilvl w:val="1"/>
          <w:numId w:val="2"/>
        </w:numPr>
      </w:pPr>
      <w:r>
        <w:t xml:space="preserve">Monograph by Steffie and </w:t>
      </w:r>
      <w:r w:rsidR="00127362">
        <w:t>David very useful</w:t>
      </w:r>
    </w:p>
    <w:p w14:paraId="04294131" w14:textId="473FBA09" w:rsidR="00866984" w:rsidRDefault="00127362" w:rsidP="00F802D0">
      <w:pPr>
        <w:pStyle w:val="ListParagraph"/>
        <w:numPr>
          <w:ilvl w:val="1"/>
          <w:numId w:val="2"/>
        </w:numPr>
      </w:pPr>
      <w:r>
        <w:t>State Chapters</w:t>
      </w:r>
    </w:p>
    <w:p w14:paraId="4FC8039F" w14:textId="4F294934" w:rsidR="00127362" w:rsidRPr="00127362" w:rsidRDefault="00127362" w:rsidP="00F802D0">
      <w:pPr>
        <w:pStyle w:val="ListParagraph"/>
        <w:numPr>
          <w:ilvl w:val="2"/>
          <w:numId w:val="2"/>
        </w:numPr>
        <w:rPr>
          <w:i/>
          <w:color w:val="FF0000"/>
        </w:rPr>
      </w:pPr>
      <w:r w:rsidRPr="00127362">
        <w:rPr>
          <w:i/>
          <w:color w:val="FF0000"/>
        </w:rPr>
        <w:t>Don: I will look into getting a data-base for membership</w:t>
      </w:r>
    </w:p>
    <w:p w14:paraId="72D0CBD9" w14:textId="55BF1DDE" w:rsidR="00127362" w:rsidRDefault="00127362" w:rsidP="00127362">
      <w:pPr>
        <w:pStyle w:val="ListParagraph"/>
        <w:numPr>
          <w:ilvl w:val="0"/>
          <w:numId w:val="2"/>
        </w:numPr>
      </w:pPr>
      <w:r>
        <w:t>Student internship – Ken</w:t>
      </w:r>
    </w:p>
    <w:p w14:paraId="3F145E02" w14:textId="0B6756E9" w:rsidR="00127362" w:rsidRDefault="00127362" w:rsidP="00127362">
      <w:pPr>
        <w:pStyle w:val="ListParagraph"/>
        <w:numPr>
          <w:ilvl w:val="1"/>
          <w:numId w:val="2"/>
        </w:numPr>
      </w:pPr>
      <w:r>
        <w:t>Objective:  Help Develop Thought Leaders</w:t>
      </w:r>
    </w:p>
    <w:p w14:paraId="5BC169AA" w14:textId="61D6B790" w:rsidR="00127362" w:rsidRDefault="00127362" w:rsidP="00127362">
      <w:pPr>
        <w:pStyle w:val="ListParagraph"/>
        <w:numPr>
          <w:ilvl w:val="1"/>
          <w:numId w:val="2"/>
        </w:numPr>
      </w:pPr>
      <w:r>
        <w:t>Components</w:t>
      </w:r>
    </w:p>
    <w:p w14:paraId="1FE9A7CA" w14:textId="75CF69DA" w:rsidR="00127362" w:rsidRDefault="00127362" w:rsidP="00127362">
      <w:pPr>
        <w:pStyle w:val="ListParagraph"/>
        <w:numPr>
          <w:ilvl w:val="2"/>
          <w:numId w:val="2"/>
        </w:numPr>
      </w:pPr>
      <w:r>
        <w:t>Meet with thought leaders</w:t>
      </w:r>
    </w:p>
    <w:p w14:paraId="054CFE96" w14:textId="353ADB6E" w:rsidR="00127362" w:rsidRDefault="00127362" w:rsidP="00127362">
      <w:pPr>
        <w:pStyle w:val="ListParagraph"/>
        <w:numPr>
          <w:ilvl w:val="2"/>
          <w:numId w:val="2"/>
        </w:numPr>
      </w:pPr>
      <w:r>
        <w:t>Readings/viewings</w:t>
      </w:r>
    </w:p>
    <w:p w14:paraId="311CB43A" w14:textId="71140D96" w:rsidR="00127362" w:rsidRDefault="00127362" w:rsidP="00127362">
      <w:pPr>
        <w:pStyle w:val="ListParagraph"/>
        <w:numPr>
          <w:ilvl w:val="2"/>
          <w:numId w:val="2"/>
        </w:numPr>
      </w:pPr>
      <w:r>
        <w:t xml:space="preserve">Project – give a </w:t>
      </w:r>
    </w:p>
    <w:p w14:paraId="2E00D3F1" w14:textId="6783796E" w:rsidR="00127362" w:rsidRDefault="00127362" w:rsidP="00127362">
      <w:pPr>
        <w:pStyle w:val="ListParagraph"/>
        <w:numPr>
          <w:ilvl w:val="1"/>
          <w:numId w:val="2"/>
        </w:numPr>
      </w:pPr>
      <w:r>
        <w:t>Finances</w:t>
      </w:r>
    </w:p>
    <w:p w14:paraId="295A1965" w14:textId="167DE1F8" w:rsidR="00127362" w:rsidRDefault="00127362" w:rsidP="00127362">
      <w:pPr>
        <w:pStyle w:val="ListParagraph"/>
        <w:numPr>
          <w:ilvl w:val="2"/>
          <w:numId w:val="2"/>
        </w:numPr>
      </w:pPr>
      <w:r>
        <w:t>$1250 from National</w:t>
      </w:r>
    </w:p>
    <w:p w14:paraId="10474CFA" w14:textId="1A60DA4F" w:rsidR="00F802D0" w:rsidRDefault="00F802D0" w:rsidP="00127362">
      <w:pPr>
        <w:pStyle w:val="ListParagraph"/>
        <w:numPr>
          <w:ilvl w:val="2"/>
          <w:numId w:val="2"/>
        </w:numPr>
      </w:pPr>
      <w:r>
        <w:t>Ken: we should try to raise an additional $1250</w:t>
      </w:r>
    </w:p>
    <w:p w14:paraId="10A3B7C2" w14:textId="73CD43A6" w:rsidR="00F802D0" w:rsidRDefault="00F802D0" w:rsidP="00F802D0">
      <w:pPr>
        <w:pStyle w:val="ListParagraph"/>
        <w:numPr>
          <w:ilvl w:val="3"/>
          <w:numId w:val="2"/>
        </w:numPr>
      </w:pPr>
      <w:r>
        <w:t>Don: we can ask each of the core activists for $100</w:t>
      </w:r>
    </w:p>
    <w:p w14:paraId="24A91DA9" w14:textId="06E394AB" w:rsidR="00F802D0" w:rsidRDefault="00F802D0" w:rsidP="00F802D0">
      <w:pPr>
        <w:pStyle w:val="ListParagraph"/>
        <w:numPr>
          <w:ilvl w:val="1"/>
          <w:numId w:val="2"/>
        </w:numPr>
      </w:pPr>
      <w:r>
        <w:t>The chapter agrees to endorse/support the internship</w:t>
      </w:r>
    </w:p>
    <w:p w14:paraId="765298D8" w14:textId="371D51C4" w:rsidR="00127362" w:rsidRDefault="00127362" w:rsidP="00127362">
      <w:pPr>
        <w:pStyle w:val="ListParagraph"/>
        <w:numPr>
          <w:ilvl w:val="1"/>
          <w:numId w:val="2"/>
        </w:numPr>
      </w:pPr>
      <w:r>
        <w:t xml:space="preserve">This is different from the </w:t>
      </w:r>
      <w:r w:rsidR="00672109">
        <w:t xml:space="preserve">advocacy </w:t>
      </w:r>
      <w:r>
        <w:t>project developed by Reza Hessani</w:t>
      </w:r>
    </w:p>
    <w:p w14:paraId="17084E73" w14:textId="4D28F3C9" w:rsidR="00672109" w:rsidRDefault="00672109" w:rsidP="00672109">
      <w:pPr>
        <w:pStyle w:val="ListParagraph"/>
        <w:numPr>
          <w:ilvl w:val="2"/>
          <w:numId w:val="2"/>
        </w:numPr>
      </w:pPr>
      <w:r>
        <w:t>Rob’s work with NEW FUTURES is also dealing with advocacy</w:t>
      </w:r>
    </w:p>
    <w:p w14:paraId="7AD6ADAE" w14:textId="5B881777" w:rsidR="00672109" w:rsidRDefault="00672109" w:rsidP="00672109">
      <w:pPr>
        <w:pStyle w:val="ListParagraph"/>
        <w:numPr>
          <w:ilvl w:val="1"/>
          <w:numId w:val="2"/>
        </w:numPr>
      </w:pPr>
      <w:r>
        <w:t>Camilla: please include the PATIENT’s perspective – the challenges of cost, understanding, logistics</w:t>
      </w:r>
    </w:p>
    <w:p w14:paraId="5DD2A477" w14:textId="53C83AB2" w:rsidR="00E64A94" w:rsidRDefault="00E64A94" w:rsidP="00672109">
      <w:pPr>
        <w:pStyle w:val="ListParagraph"/>
        <w:numPr>
          <w:ilvl w:val="1"/>
          <w:numId w:val="2"/>
        </w:numPr>
      </w:pPr>
      <w:r>
        <w:t>Rob: get copies of the Bi-Annual PNHP Newsletter for the interns</w:t>
      </w:r>
    </w:p>
    <w:p w14:paraId="74FC4EE8" w14:textId="614CDABB" w:rsidR="00E64A94" w:rsidRDefault="00E64A94" w:rsidP="00672109">
      <w:pPr>
        <w:pStyle w:val="ListParagraph"/>
        <w:numPr>
          <w:ilvl w:val="1"/>
          <w:numId w:val="2"/>
        </w:numPr>
      </w:pPr>
      <w:r>
        <w:t>Rob: get student memberships in PNHP for the interns</w:t>
      </w:r>
    </w:p>
    <w:p w14:paraId="43808FE3" w14:textId="361CCD69" w:rsidR="00E64A94" w:rsidRDefault="00E64A94" w:rsidP="00E64A94">
      <w:pPr>
        <w:pStyle w:val="ListParagraph"/>
        <w:numPr>
          <w:ilvl w:val="0"/>
          <w:numId w:val="2"/>
        </w:numPr>
      </w:pPr>
      <w:r>
        <w:t>Speakers Bureau</w:t>
      </w:r>
    </w:p>
    <w:p w14:paraId="0A00F5BD" w14:textId="32F1B8EF" w:rsidR="00E64A94" w:rsidRDefault="00E64A94" w:rsidP="00E64A94">
      <w:pPr>
        <w:pStyle w:val="ListParagraph"/>
        <w:numPr>
          <w:ilvl w:val="1"/>
          <w:numId w:val="2"/>
        </w:numPr>
      </w:pPr>
      <w:r>
        <w:t>Gary: I was on a panel at UNH Law School “Is Health Care a Right or a Privilege”, with Paul Hodes, as well</w:t>
      </w:r>
    </w:p>
    <w:p w14:paraId="0A0668DE" w14:textId="6DF4507E" w:rsidR="00E64A94" w:rsidRDefault="00E64A94" w:rsidP="00E64A94">
      <w:pPr>
        <w:pStyle w:val="ListParagraph"/>
        <w:numPr>
          <w:ilvl w:val="2"/>
          <w:numId w:val="2"/>
        </w:numPr>
      </w:pPr>
      <w:r>
        <w:t>The panel came to the conclusion that Single-Payer</w:t>
      </w:r>
    </w:p>
    <w:p w14:paraId="7E5069B5" w14:textId="13B12559" w:rsidR="00E64A94" w:rsidRDefault="00E64A94" w:rsidP="00E64A94">
      <w:pPr>
        <w:pStyle w:val="ListParagraph"/>
        <w:numPr>
          <w:ilvl w:val="1"/>
          <w:numId w:val="2"/>
        </w:numPr>
      </w:pPr>
      <w:r>
        <w:t>Rob: I will be on the Exchange (with Laura Knoy) on either 12/7 or 12/12 to discuss Single-Payer</w:t>
      </w:r>
    </w:p>
    <w:p w14:paraId="62AA79B8" w14:textId="38DC5F8B" w:rsidR="00F22BF3" w:rsidRDefault="00F22BF3" w:rsidP="00E64A94">
      <w:pPr>
        <w:pStyle w:val="ListParagraph"/>
        <w:numPr>
          <w:ilvl w:val="1"/>
          <w:numId w:val="2"/>
        </w:numPr>
      </w:pPr>
      <w:r>
        <w:t>PNHP-Vermont reaches out to libraries, being solicited by their member Giovanna Lepore.  She has offered to reach out to NH Libraries on our behalf</w:t>
      </w:r>
    </w:p>
    <w:p w14:paraId="18420C3E" w14:textId="5B4907F8" w:rsidR="00F22BF3" w:rsidRDefault="00F22BF3" w:rsidP="00F22BF3">
      <w:pPr>
        <w:pStyle w:val="ListParagraph"/>
        <w:numPr>
          <w:ilvl w:val="2"/>
          <w:numId w:val="2"/>
        </w:numPr>
      </w:pPr>
      <w:r>
        <w:t>Camilla: let’s do it!</w:t>
      </w:r>
    </w:p>
    <w:p w14:paraId="6F139B92" w14:textId="76A5A72B" w:rsidR="00964196" w:rsidRDefault="00964196" w:rsidP="00964196">
      <w:pPr>
        <w:pStyle w:val="ListParagraph"/>
        <w:numPr>
          <w:ilvl w:val="1"/>
          <w:numId w:val="2"/>
        </w:numPr>
      </w:pPr>
      <w:r>
        <w:t>Camilla:  pending talks are:</w:t>
      </w:r>
    </w:p>
    <w:p w14:paraId="5E4420A8" w14:textId="5E91DCAD" w:rsidR="00964196" w:rsidRDefault="00964196" w:rsidP="00964196">
      <w:pPr>
        <w:pStyle w:val="ListParagraph"/>
        <w:numPr>
          <w:ilvl w:val="2"/>
          <w:numId w:val="2"/>
        </w:numPr>
      </w:pPr>
      <w:r>
        <w:t>UU Church in Manchester, possibly in February</w:t>
      </w:r>
    </w:p>
    <w:p w14:paraId="1CCBB683" w14:textId="71906A0E" w:rsidR="00964196" w:rsidRDefault="00964196" w:rsidP="00964196">
      <w:pPr>
        <w:pStyle w:val="ListParagraph"/>
        <w:numPr>
          <w:ilvl w:val="2"/>
          <w:numId w:val="2"/>
        </w:numPr>
      </w:pPr>
      <w:r>
        <w:t>Rotary in Bow</w:t>
      </w:r>
    </w:p>
    <w:p w14:paraId="5EF0E9DF" w14:textId="68599C36" w:rsidR="00F22BF3" w:rsidRDefault="00F22BF3" w:rsidP="00F22BF3">
      <w:pPr>
        <w:pStyle w:val="ListParagraph"/>
        <w:numPr>
          <w:ilvl w:val="1"/>
          <w:numId w:val="2"/>
        </w:numPr>
      </w:pPr>
      <w:r>
        <w:t xml:space="preserve">Ken: let’s reach out to Hospital Medical staffs to give Grand Rounds </w:t>
      </w:r>
    </w:p>
    <w:p w14:paraId="7DC42202" w14:textId="50CABCA0" w:rsidR="00F22BF3" w:rsidRPr="00964196" w:rsidRDefault="00F22BF3" w:rsidP="00F22BF3">
      <w:pPr>
        <w:pStyle w:val="ListParagraph"/>
        <w:numPr>
          <w:ilvl w:val="2"/>
          <w:numId w:val="2"/>
        </w:numPr>
        <w:rPr>
          <w:i/>
          <w:color w:val="FF0000"/>
        </w:rPr>
      </w:pPr>
      <w:r w:rsidRPr="00964196">
        <w:rPr>
          <w:i/>
          <w:color w:val="FF0000"/>
        </w:rPr>
        <w:t>Camilla: I have a list of the CME organizers</w:t>
      </w:r>
    </w:p>
    <w:p w14:paraId="0CB32D61" w14:textId="19279500" w:rsidR="00F22BF3" w:rsidRDefault="00F22BF3" w:rsidP="00F22BF3">
      <w:pPr>
        <w:pStyle w:val="ListParagraph"/>
        <w:numPr>
          <w:ilvl w:val="2"/>
          <w:numId w:val="2"/>
        </w:numPr>
        <w:rPr>
          <w:i/>
          <w:color w:val="FF0000"/>
        </w:rPr>
      </w:pPr>
      <w:r w:rsidRPr="00964196">
        <w:rPr>
          <w:i/>
          <w:color w:val="FF0000"/>
        </w:rPr>
        <w:t xml:space="preserve">Ken: </w:t>
      </w:r>
      <w:r w:rsidR="00964196" w:rsidRPr="00964196">
        <w:rPr>
          <w:i/>
          <w:color w:val="FF0000"/>
        </w:rPr>
        <w:t xml:space="preserve">send me a list, I will reach out to them </w:t>
      </w:r>
      <w:r w:rsidRPr="00964196">
        <w:rPr>
          <w:i/>
          <w:color w:val="FF0000"/>
        </w:rPr>
        <w:t xml:space="preserve">if you </w:t>
      </w:r>
    </w:p>
    <w:p w14:paraId="4C41888E" w14:textId="4FD8DA11" w:rsidR="00964196" w:rsidRPr="00204272" w:rsidRDefault="00204272" w:rsidP="00964196">
      <w:pPr>
        <w:pStyle w:val="ListParagraph"/>
        <w:numPr>
          <w:ilvl w:val="0"/>
          <w:numId w:val="2"/>
        </w:numPr>
        <w:rPr>
          <w:i/>
          <w:color w:val="FF0000"/>
        </w:rPr>
      </w:pPr>
      <w:r>
        <w:t>National Delegation</w:t>
      </w:r>
    </w:p>
    <w:p w14:paraId="40852B3F" w14:textId="27FBEEC4" w:rsidR="00204272" w:rsidRPr="00204272" w:rsidRDefault="00204272" w:rsidP="00204272">
      <w:pPr>
        <w:pStyle w:val="ListParagraph"/>
        <w:numPr>
          <w:ilvl w:val="1"/>
          <w:numId w:val="2"/>
        </w:numPr>
        <w:rPr>
          <w:i/>
          <w:color w:val="FF0000"/>
        </w:rPr>
      </w:pPr>
      <w:r>
        <w:t>Gary: with Shea-Porter retiring, it would be nice if we could have an impact on the campaign</w:t>
      </w:r>
    </w:p>
    <w:p w14:paraId="4D329145" w14:textId="3165216E" w:rsidR="00204272" w:rsidRPr="00204272" w:rsidRDefault="00204272" w:rsidP="00204272">
      <w:pPr>
        <w:pStyle w:val="ListParagraph"/>
        <w:numPr>
          <w:ilvl w:val="2"/>
          <w:numId w:val="2"/>
        </w:numPr>
        <w:rPr>
          <w:i/>
          <w:color w:val="FF0000"/>
        </w:rPr>
      </w:pPr>
      <w:r>
        <w:t>Rob: I can reach out to Lucas Meyer (?)</w:t>
      </w:r>
    </w:p>
    <w:p w14:paraId="0703A1DC" w14:textId="1BDDAE45" w:rsidR="00204272" w:rsidRPr="00204272" w:rsidRDefault="00204272" w:rsidP="00E27AB7">
      <w:pPr>
        <w:pStyle w:val="ListParagraph"/>
        <w:numPr>
          <w:ilvl w:val="2"/>
          <w:numId w:val="2"/>
        </w:numPr>
        <w:ind w:right="-90"/>
        <w:rPr>
          <w:i/>
          <w:color w:val="FF0000"/>
        </w:rPr>
      </w:pPr>
      <w:r>
        <w:t>Gary: if Chris Pappas</w:t>
      </w:r>
      <w:r w:rsidR="00E27AB7">
        <w:t xml:space="preserve"> – a moderate Democrat from Manchester -</w:t>
      </w:r>
      <w:r>
        <w:t xml:space="preserve"> gets the nomination, he could be a strong candidate.   Perhaps we could meet with him.</w:t>
      </w:r>
    </w:p>
    <w:p w14:paraId="0FC04EC2" w14:textId="6FDAF522" w:rsidR="00204272" w:rsidRPr="00204272" w:rsidRDefault="00204272" w:rsidP="00204272">
      <w:pPr>
        <w:pStyle w:val="ListParagraph"/>
        <w:numPr>
          <w:ilvl w:val="2"/>
          <w:numId w:val="2"/>
        </w:numPr>
        <w:rPr>
          <w:i/>
          <w:color w:val="FF0000"/>
        </w:rPr>
      </w:pPr>
      <w:r>
        <w:t>Fred: I think that there are probably legitimate family reasons for her to be stepping down</w:t>
      </w:r>
    </w:p>
    <w:p w14:paraId="3DFB0BD8" w14:textId="6475C15F" w:rsidR="00204272" w:rsidRPr="00204272" w:rsidRDefault="00204272" w:rsidP="00204272">
      <w:pPr>
        <w:pStyle w:val="ListParagraph"/>
        <w:numPr>
          <w:ilvl w:val="2"/>
          <w:numId w:val="2"/>
        </w:numPr>
        <w:rPr>
          <w:i/>
          <w:color w:val="FF0000"/>
        </w:rPr>
      </w:pPr>
      <w:r>
        <w:t>Ken: if Shea-Porter comes out in favor of Single-Payer, that may put some pressure on Annie Kuster to become a sponsor</w:t>
      </w:r>
    </w:p>
    <w:p w14:paraId="630225EC" w14:textId="4D62591A" w:rsidR="00204272" w:rsidRPr="00204272" w:rsidRDefault="00204272" w:rsidP="00204272">
      <w:pPr>
        <w:pStyle w:val="ListParagraph"/>
        <w:numPr>
          <w:ilvl w:val="1"/>
          <w:numId w:val="2"/>
        </w:numPr>
        <w:rPr>
          <w:i/>
          <w:color w:val="FF0000"/>
        </w:rPr>
      </w:pPr>
      <w:r>
        <w:t>We can reach out to Colin van Ostern</w:t>
      </w:r>
    </w:p>
    <w:p w14:paraId="707B61B9" w14:textId="11E02A23" w:rsidR="00204272" w:rsidRPr="00204272" w:rsidRDefault="00204272" w:rsidP="00204272">
      <w:pPr>
        <w:pStyle w:val="ListParagraph"/>
        <w:numPr>
          <w:ilvl w:val="1"/>
          <w:numId w:val="2"/>
        </w:numPr>
        <w:rPr>
          <w:i/>
          <w:color w:val="FF0000"/>
        </w:rPr>
      </w:pPr>
      <w:r>
        <w:t>Gary: why isn’t Hassan signing on to Bernie’s Bill?   Let’s keep talking with her, but not right now.   Let’s wait until the situation changes, e.g. the individual mandate is voted out.   Or Bernie’s bill comes up for a vote.</w:t>
      </w:r>
      <w:r w:rsidR="00E27AB7">
        <w:t xml:space="preserve">  Then we approach Hassan, Kuster, and Shea-Porter</w:t>
      </w:r>
    </w:p>
    <w:p w14:paraId="28773B51" w14:textId="77777777" w:rsidR="00733D1D" w:rsidRPr="00733D1D" w:rsidRDefault="00204272" w:rsidP="00733D1D">
      <w:pPr>
        <w:pStyle w:val="ListParagraph"/>
        <w:numPr>
          <w:ilvl w:val="0"/>
          <w:numId w:val="2"/>
        </w:numPr>
        <w:rPr>
          <w:i/>
          <w:color w:val="FF0000"/>
        </w:rPr>
      </w:pPr>
      <w:r>
        <w:t>NH Bills</w:t>
      </w:r>
    </w:p>
    <w:p w14:paraId="51011196" w14:textId="3293C79E" w:rsidR="00204272" w:rsidRPr="006D7898" w:rsidRDefault="00204272" w:rsidP="00733D1D">
      <w:pPr>
        <w:pStyle w:val="ListParagraph"/>
        <w:numPr>
          <w:ilvl w:val="1"/>
          <w:numId w:val="2"/>
        </w:numPr>
        <w:rPr>
          <w:i/>
          <w:color w:val="FF0000"/>
        </w:rPr>
      </w:pPr>
      <w:r>
        <w:t>Dick McNamara</w:t>
      </w:r>
      <w:r w:rsidR="00733D1D">
        <w:t>:  Commerce Chair John Hunt doesn’t like Commissions.  So he will likely not like our HB1241 as submitted.   I would consider rejecting any attempt to combine this with other bills, and ask for a presentation on the floor</w:t>
      </w:r>
      <w:r w:rsidR="006D7898">
        <w:t>.   The Chair cannot refuse to hear it</w:t>
      </w:r>
    </w:p>
    <w:p w14:paraId="211C4DF6" w14:textId="1E854C96" w:rsidR="006D7898" w:rsidRPr="006D7898" w:rsidRDefault="006D7898" w:rsidP="006D7898">
      <w:pPr>
        <w:pStyle w:val="ListParagraph"/>
        <w:numPr>
          <w:ilvl w:val="2"/>
          <w:numId w:val="2"/>
        </w:numPr>
        <w:rPr>
          <w:i/>
          <w:color w:val="FF0000"/>
        </w:rPr>
      </w:pPr>
      <w:r>
        <w:t>Don: because Sen. Martha Hennessey has submitted a matching bill in the Senate</w:t>
      </w:r>
      <w:r w:rsidR="007A6982">
        <w:t xml:space="preserve"> – LSR 2018-2879</w:t>
      </w:r>
    </w:p>
    <w:p w14:paraId="2D59F432" w14:textId="4A339D0F" w:rsidR="006D7898" w:rsidRPr="006D7898" w:rsidRDefault="006D7898" w:rsidP="006D7898">
      <w:pPr>
        <w:pStyle w:val="ListParagraph"/>
        <w:numPr>
          <w:ilvl w:val="2"/>
          <w:numId w:val="2"/>
        </w:numPr>
        <w:rPr>
          <w:i/>
          <w:color w:val="FF0000"/>
        </w:rPr>
      </w:pPr>
      <w:r>
        <w:t>Dick: if they are identical – and if they both pass – then there will be no cross-over.   I think that the deed is done!!</w:t>
      </w:r>
    </w:p>
    <w:p w14:paraId="148EED55" w14:textId="69E567B4" w:rsidR="006D7898" w:rsidRPr="006D7898" w:rsidRDefault="006D7898" w:rsidP="006D7898">
      <w:pPr>
        <w:pStyle w:val="ListParagraph"/>
        <w:numPr>
          <w:ilvl w:val="2"/>
          <w:numId w:val="2"/>
        </w:numPr>
        <w:rPr>
          <w:i/>
          <w:color w:val="FF0000"/>
        </w:rPr>
      </w:pPr>
      <w:r>
        <w:t>Ken: does a Commission require funding?  Dick: minimal costs</w:t>
      </w:r>
    </w:p>
    <w:p w14:paraId="30EF5D92" w14:textId="17F072C7" w:rsidR="006D7898" w:rsidRPr="006F2B13" w:rsidRDefault="006D7898" w:rsidP="006D7898">
      <w:pPr>
        <w:pStyle w:val="ListParagraph"/>
        <w:numPr>
          <w:ilvl w:val="2"/>
          <w:numId w:val="2"/>
        </w:numPr>
        <w:rPr>
          <w:i/>
          <w:color w:val="FF0000"/>
        </w:rPr>
      </w:pPr>
      <w:r>
        <w:t>Dick: if it goes to the whole House, then it can be by a voice vote, or – if requested by 10 members – a roll-call vote.  Members can address the bill and ask questions.</w:t>
      </w:r>
    </w:p>
    <w:p w14:paraId="39223AF7" w14:textId="713CD651" w:rsidR="006F2B13" w:rsidRPr="006F2B13" w:rsidRDefault="006F2B13" w:rsidP="006D7898">
      <w:pPr>
        <w:pStyle w:val="ListParagraph"/>
        <w:numPr>
          <w:ilvl w:val="2"/>
          <w:numId w:val="2"/>
        </w:numPr>
        <w:rPr>
          <w:i/>
          <w:color w:val="FF0000"/>
        </w:rPr>
      </w:pPr>
      <w:r>
        <w:t>Gary: I hope that a HB1241 Commission could be modified to include the essence of HB1516, i.e. to also discuss a New England compact.  Dick: yes</w:t>
      </w:r>
    </w:p>
    <w:p w14:paraId="1D6B44FE" w14:textId="407DDE99" w:rsidR="006F2B13" w:rsidRPr="007A6982" w:rsidRDefault="006F2B13" w:rsidP="006D7898">
      <w:pPr>
        <w:pStyle w:val="ListParagraph"/>
        <w:numPr>
          <w:ilvl w:val="2"/>
          <w:numId w:val="2"/>
        </w:numPr>
        <w:rPr>
          <w:i/>
          <w:color w:val="FF0000"/>
        </w:rPr>
      </w:pPr>
      <w:r>
        <w:t>Gary/Rob: let’s mobilize other groups, e.g. Bernie’s supporters, to come out to support us!</w:t>
      </w:r>
    </w:p>
    <w:p w14:paraId="034979F4" w14:textId="34D832AC" w:rsidR="007A6982" w:rsidRPr="00733D1D" w:rsidRDefault="007A6982" w:rsidP="006D7898">
      <w:pPr>
        <w:pStyle w:val="ListParagraph"/>
        <w:numPr>
          <w:ilvl w:val="2"/>
          <w:numId w:val="2"/>
        </w:numPr>
        <w:rPr>
          <w:i/>
          <w:color w:val="FF0000"/>
        </w:rPr>
      </w:pPr>
      <w:r>
        <w:t>Gary: I will make sure that the Medical Society supports this</w:t>
      </w:r>
    </w:p>
    <w:p w14:paraId="0A1EF26D" w14:textId="404FF1D4" w:rsidR="00733D1D" w:rsidRPr="00733D1D" w:rsidRDefault="00733D1D" w:rsidP="00733D1D">
      <w:pPr>
        <w:pStyle w:val="ListParagraph"/>
        <w:numPr>
          <w:ilvl w:val="1"/>
          <w:numId w:val="2"/>
        </w:numPr>
        <w:rPr>
          <w:i/>
          <w:color w:val="FF0000"/>
        </w:rPr>
      </w:pPr>
      <w:r>
        <w:t>Peter Schmidt’s bills</w:t>
      </w:r>
    </w:p>
    <w:p w14:paraId="32A35DBD" w14:textId="55FD2782" w:rsidR="00733D1D" w:rsidRPr="006F2B13" w:rsidRDefault="00733D1D" w:rsidP="00733D1D">
      <w:pPr>
        <w:pStyle w:val="ListParagraph"/>
        <w:numPr>
          <w:ilvl w:val="2"/>
          <w:numId w:val="2"/>
        </w:numPr>
        <w:rPr>
          <w:i/>
          <w:color w:val="FF0000"/>
        </w:rPr>
      </w:pPr>
      <w:r>
        <w:t>HB 1516: Commission to examine feasibility of the New England states enterining into a compact for a single payor health care program</w:t>
      </w:r>
    </w:p>
    <w:p w14:paraId="45F6D14B" w14:textId="6B25EE07" w:rsidR="006F2B13" w:rsidRPr="006F2B13" w:rsidRDefault="006F2B13" w:rsidP="00733D1D">
      <w:pPr>
        <w:pStyle w:val="ListParagraph"/>
        <w:numPr>
          <w:ilvl w:val="2"/>
          <w:numId w:val="2"/>
        </w:numPr>
        <w:rPr>
          <w:i/>
          <w:color w:val="FF0000"/>
        </w:rPr>
      </w:pPr>
      <w:r>
        <w:t>SLR:  Establish a NH Health Access Corporation, based on Healthy Kids</w:t>
      </w:r>
    </w:p>
    <w:p w14:paraId="37D169C0" w14:textId="292964C7" w:rsidR="006F2B13" w:rsidRPr="00733D1D" w:rsidRDefault="006F2B13" w:rsidP="00733D1D">
      <w:pPr>
        <w:pStyle w:val="ListParagraph"/>
        <w:numPr>
          <w:ilvl w:val="2"/>
          <w:numId w:val="2"/>
        </w:numPr>
        <w:rPr>
          <w:i/>
          <w:color w:val="FF0000"/>
        </w:rPr>
      </w:pPr>
      <w:r>
        <w:t>SLR: Establish A NH Single-Payer Health Care System</w:t>
      </w:r>
    </w:p>
    <w:p w14:paraId="361B1EFC" w14:textId="4980863C" w:rsidR="00F22BF3" w:rsidRDefault="00F22BF3" w:rsidP="006F2B13">
      <w:pPr>
        <w:pStyle w:val="ListParagraph"/>
        <w:numPr>
          <w:ilvl w:val="2"/>
          <w:numId w:val="2"/>
        </w:numPr>
      </w:pPr>
      <w:r w:rsidRPr="00964196">
        <w:t>Peter Schmidt will meet with us on Friday,</w:t>
      </w:r>
      <w:r>
        <w:t xml:space="preserve"> 12/1 from 1-3pm</w:t>
      </w:r>
    </w:p>
    <w:p w14:paraId="340BDEDD" w14:textId="10981A1E" w:rsidR="006F2B13" w:rsidRDefault="006F2B13" w:rsidP="006F2B13">
      <w:pPr>
        <w:pStyle w:val="ListParagraph"/>
        <w:numPr>
          <w:ilvl w:val="1"/>
          <w:numId w:val="2"/>
        </w:numPr>
      </w:pPr>
      <w:r>
        <w:t>Who will organize us:</w:t>
      </w:r>
    </w:p>
    <w:p w14:paraId="362EB23D" w14:textId="0D9E0C45" w:rsidR="006F2B13" w:rsidRDefault="006F2B13" w:rsidP="007A6982">
      <w:pPr>
        <w:pStyle w:val="ListParagraph"/>
        <w:numPr>
          <w:ilvl w:val="2"/>
          <w:numId w:val="2"/>
        </w:numPr>
      </w:pPr>
      <w:r>
        <w:t>Ken (away 1</w:t>
      </w:r>
      <w:r w:rsidRPr="006F2B13">
        <w:rPr>
          <w:vertAlign w:val="superscript"/>
        </w:rPr>
        <w:t>st</w:t>
      </w:r>
      <w:r>
        <w:t xml:space="preserve"> 2 weeks in February)</w:t>
      </w:r>
    </w:p>
    <w:p w14:paraId="3266FB93" w14:textId="55C0E89E" w:rsidR="006F2B13" w:rsidRDefault="006F2B13" w:rsidP="006F2B13">
      <w:pPr>
        <w:pStyle w:val="ListParagraph"/>
        <w:numPr>
          <w:ilvl w:val="2"/>
          <w:numId w:val="2"/>
        </w:numPr>
      </w:pPr>
      <w:r>
        <w:t>Susan</w:t>
      </w:r>
    </w:p>
    <w:p w14:paraId="651CD0B1" w14:textId="06A64A94" w:rsidR="007A6982" w:rsidRPr="009806F1" w:rsidRDefault="007A6982" w:rsidP="007A6982">
      <w:pPr>
        <w:pStyle w:val="ListParagraph"/>
        <w:numPr>
          <w:ilvl w:val="1"/>
          <w:numId w:val="2"/>
        </w:numPr>
        <w:rPr>
          <w:i/>
          <w:color w:val="FF0000"/>
        </w:rPr>
      </w:pPr>
      <w:r w:rsidRPr="009806F1">
        <w:rPr>
          <w:i/>
          <w:color w:val="FF0000"/>
        </w:rPr>
        <w:t>Gary: we can ask Valerie - the NHMS lobbyist - to set up a meeting with the Committee Chair</w:t>
      </w:r>
      <w:r w:rsidR="009806F1">
        <w:rPr>
          <w:i/>
          <w:color w:val="FF0000"/>
        </w:rPr>
        <w:t xml:space="preserve"> (John Hunt) and Vice-Chair (Barbara Biggie) in advance of the hearing</w:t>
      </w:r>
      <w:r w:rsidRPr="009806F1">
        <w:rPr>
          <w:i/>
          <w:color w:val="FF0000"/>
        </w:rPr>
        <w:t xml:space="preserve"> to let them know of our interest and approach</w:t>
      </w:r>
    </w:p>
    <w:p w14:paraId="31D8B52D" w14:textId="7FCD89E7" w:rsidR="007A6982" w:rsidRDefault="007A6982" w:rsidP="007A6982">
      <w:pPr>
        <w:pStyle w:val="ListParagraph"/>
        <w:numPr>
          <w:ilvl w:val="1"/>
          <w:numId w:val="2"/>
        </w:numPr>
      </w:pPr>
      <w:r>
        <w:t>Ken: do we want to meet with Tyler Brannen from the Insurance Department in advance</w:t>
      </w:r>
      <w:r w:rsidR="009806F1">
        <w:t>?</w:t>
      </w:r>
      <w:r w:rsidR="00346FBD">
        <w:t xml:space="preserve">  Probably not.</w:t>
      </w:r>
    </w:p>
    <w:p w14:paraId="37EDDE69" w14:textId="3B7A2F65" w:rsidR="00FD23F2" w:rsidRPr="00060748" w:rsidRDefault="00FD23F2" w:rsidP="007A6982">
      <w:pPr>
        <w:pStyle w:val="ListParagraph"/>
        <w:numPr>
          <w:ilvl w:val="1"/>
          <w:numId w:val="2"/>
        </w:numPr>
        <w:rPr>
          <w:i/>
          <w:color w:val="FF0000"/>
        </w:rPr>
      </w:pPr>
      <w:r w:rsidRPr="00060748">
        <w:rPr>
          <w:i/>
          <w:color w:val="FF0000"/>
        </w:rPr>
        <w:t>Ken: do we want to meet in advance with the representative of the BIA?   Gary: Sure!</w:t>
      </w:r>
    </w:p>
    <w:p w14:paraId="597919F2" w14:textId="70229F01" w:rsidR="00FD23F2" w:rsidRDefault="00FD23F2" w:rsidP="007A6982">
      <w:pPr>
        <w:pStyle w:val="ListParagraph"/>
        <w:numPr>
          <w:ilvl w:val="1"/>
          <w:numId w:val="2"/>
        </w:numPr>
        <w:rPr>
          <w:i/>
          <w:color w:val="FF0000"/>
        </w:rPr>
      </w:pPr>
      <w:r w:rsidRPr="00060748">
        <w:rPr>
          <w:i/>
          <w:color w:val="FF0000"/>
        </w:rPr>
        <w:t xml:space="preserve">Gary: we can also ask someone from the </w:t>
      </w:r>
      <w:r w:rsidRPr="00060748">
        <w:rPr>
          <w:b/>
          <w:i/>
          <w:color w:val="FF0000"/>
        </w:rPr>
        <w:t>Council of Churches</w:t>
      </w:r>
      <w:r w:rsidR="00060748">
        <w:rPr>
          <w:b/>
          <w:i/>
          <w:color w:val="FF0000"/>
        </w:rPr>
        <w:t>, NH Hospital Association</w:t>
      </w:r>
      <w:r w:rsidRPr="00060748">
        <w:rPr>
          <w:i/>
          <w:color w:val="FF0000"/>
        </w:rPr>
        <w:t xml:space="preserve"> and the </w:t>
      </w:r>
      <w:r w:rsidRPr="00060748">
        <w:rPr>
          <w:b/>
          <w:i/>
          <w:color w:val="FF0000"/>
        </w:rPr>
        <w:t>Medical Society</w:t>
      </w:r>
      <w:r w:rsidRPr="00060748">
        <w:rPr>
          <w:i/>
          <w:color w:val="FF0000"/>
        </w:rPr>
        <w:t xml:space="preserve"> to speak in favor</w:t>
      </w:r>
    </w:p>
    <w:p w14:paraId="7B3ACCB7" w14:textId="19CC834A" w:rsidR="00060748" w:rsidRPr="00060748" w:rsidRDefault="00060748" w:rsidP="007A6982">
      <w:pPr>
        <w:pStyle w:val="ListParagraph"/>
        <w:numPr>
          <w:ilvl w:val="1"/>
          <w:numId w:val="2"/>
        </w:numPr>
        <w:rPr>
          <w:i/>
          <w:color w:val="FF0000"/>
        </w:rPr>
      </w:pPr>
      <w:r>
        <w:rPr>
          <w:i/>
          <w:color w:val="FF0000"/>
        </w:rPr>
        <w:t xml:space="preserve">Fred: I can find someone from </w:t>
      </w:r>
      <w:r w:rsidRPr="00D47A1A">
        <w:rPr>
          <w:b/>
          <w:i/>
          <w:color w:val="FF0000"/>
        </w:rPr>
        <w:t>Organized</w:t>
      </w:r>
      <w:r>
        <w:rPr>
          <w:i/>
          <w:color w:val="FF0000"/>
        </w:rPr>
        <w:t xml:space="preserve"> </w:t>
      </w:r>
      <w:r w:rsidRPr="00D47A1A">
        <w:rPr>
          <w:b/>
          <w:i/>
          <w:color w:val="FF0000"/>
        </w:rPr>
        <w:t>Labor</w:t>
      </w:r>
    </w:p>
    <w:p w14:paraId="0B306213" w14:textId="1A382B2F" w:rsidR="00346FBD" w:rsidRPr="00060748" w:rsidRDefault="00346FBD" w:rsidP="007A6982">
      <w:pPr>
        <w:pStyle w:val="ListParagraph"/>
        <w:numPr>
          <w:ilvl w:val="1"/>
          <w:numId w:val="2"/>
        </w:numPr>
        <w:rPr>
          <w:color w:val="FF0000"/>
        </w:rPr>
      </w:pPr>
      <w:r>
        <w:t>Dick: we can ask organizations’ lobbyists to sign-in in favor, and anticipate testifying at the Sub-Committee hearing.</w:t>
      </w:r>
    </w:p>
    <w:p w14:paraId="0E84893E" w14:textId="0B9F0F82" w:rsidR="00060748" w:rsidRPr="000076BD" w:rsidRDefault="00060748" w:rsidP="00060748">
      <w:pPr>
        <w:pStyle w:val="ListParagraph"/>
        <w:numPr>
          <w:ilvl w:val="0"/>
          <w:numId w:val="2"/>
        </w:numPr>
        <w:rPr>
          <w:color w:val="FF0000"/>
        </w:rPr>
      </w:pPr>
      <w:r>
        <w:t>Treasurer’s Report:  $1464.07</w:t>
      </w:r>
    </w:p>
    <w:p w14:paraId="73E9E910" w14:textId="6F9F12F4" w:rsidR="000076BD" w:rsidRPr="00FD23F2" w:rsidRDefault="000076BD" w:rsidP="00060748">
      <w:pPr>
        <w:pStyle w:val="ListParagraph"/>
        <w:numPr>
          <w:ilvl w:val="0"/>
          <w:numId w:val="2"/>
        </w:numPr>
        <w:rPr>
          <w:color w:val="FF0000"/>
        </w:rPr>
      </w:pPr>
      <w:r>
        <w:t>Next Meeting: December 27, 2017</w:t>
      </w:r>
      <w:bookmarkStart w:id="0" w:name="_GoBack"/>
      <w:bookmarkEnd w:id="0"/>
    </w:p>
    <w:sectPr w:rsidR="000076BD" w:rsidRPr="00FD23F2" w:rsidSect="00850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491A"/>
    <w:multiLevelType w:val="hybridMultilevel"/>
    <w:tmpl w:val="59EC2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B5BC9"/>
    <w:multiLevelType w:val="hybridMultilevel"/>
    <w:tmpl w:val="F43AEF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C1"/>
    <w:rsid w:val="000076BD"/>
    <w:rsid w:val="00060748"/>
    <w:rsid w:val="00127362"/>
    <w:rsid w:val="00204272"/>
    <w:rsid w:val="00346FBD"/>
    <w:rsid w:val="00672109"/>
    <w:rsid w:val="006D7898"/>
    <w:rsid w:val="006F2B13"/>
    <w:rsid w:val="00733D1D"/>
    <w:rsid w:val="007A6982"/>
    <w:rsid w:val="00850859"/>
    <w:rsid w:val="00866984"/>
    <w:rsid w:val="00964196"/>
    <w:rsid w:val="009806F1"/>
    <w:rsid w:val="009C253E"/>
    <w:rsid w:val="00D47A1A"/>
    <w:rsid w:val="00E27AB7"/>
    <w:rsid w:val="00E64A94"/>
    <w:rsid w:val="00EE4C7C"/>
    <w:rsid w:val="00F22BF3"/>
    <w:rsid w:val="00F352C1"/>
    <w:rsid w:val="00F802D0"/>
    <w:rsid w:val="00FD2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46E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C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798</Words>
  <Characters>4555</Characters>
  <Application>Microsoft Macintosh Word</Application>
  <DocSecurity>0</DocSecurity>
  <Lines>37</Lines>
  <Paragraphs>10</Paragraphs>
  <ScaleCrop>false</ScaleCrop>
  <Company/>
  <LinksUpToDate>false</LinksUpToDate>
  <CharactersWithSpaces>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Kollisch</dc:creator>
  <cp:keywords/>
  <dc:description/>
  <cp:lastModifiedBy>Donald Kollisch</cp:lastModifiedBy>
  <cp:revision>8</cp:revision>
  <cp:lastPrinted>2017-11-29T20:46:00Z</cp:lastPrinted>
  <dcterms:created xsi:type="dcterms:W3CDTF">2017-11-27T04:17:00Z</dcterms:created>
  <dcterms:modified xsi:type="dcterms:W3CDTF">2017-11-30T04:30:00Z</dcterms:modified>
</cp:coreProperties>
</file>